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ПЕРЕЧЕНЬ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предложений о разработке нормативных правовых актов, принятие которых необходимо для реализации закона Республики Хакасия </w:t>
      </w:r>
      <w:r>
        <w:rPr>
          <w:rFonts w:ascii="PT Astra Serif" w:hAnsi="PT Astra Serif" w:eastAsia="PT Astra Serif" w:cs="PT Astra Serif"/>
          <w:sz w:val="26"/>
          <w:szCs w:val="26"/>
        </w:rPr>
        <w:br w:type="textWrapping" w:clear="all"/>
      </w:r>
      <w:r>
        <w:rPr>
          <w:rFonts w:ascii="PT Astra Serif" w:hAnsi="PT Astra Serif" w:eastAsia="PT Astra Serif" w:cs="PT Astra Serif"/>
          <w:sz w:val="26"/>
          <w:szCs w:val="26"/>
        </w:rPr>
        <w:t xml:space="preserve">«</w:t>
      </w:r>
      <w:r>
        <w:rPr>
          <w:rFonts w:ascii="PT Astra Serif" w:hAnsi="PT Astra Serif" w:cs="PT Astra Serif"/>
          <w:sz w:val="26"/>
          <w:szCs w:val="26"/>
        </w:rPr>
        <w:t xml:space="preserve">Об установлении запрета и ограничений продажи безалкогольных тонизирующих напитков (в том числе энергетических) на территории Республики Хакасия </w:t>
      </w:r>
      <w:r>
        <w:rPr>
          <w:rFonts w:ascii="PT Astra Serif" w:hAnsi="PT Astra Serif" w:cs="PT Astra Serif"/>
          <w:sz w:val="26"/>
          <w:szCs w:val="26"/>
        </w:rPr>
        <w:br/>
        <w:t xml:space="preserve">и о внесении изменения в </w:t>
      </w:r>
      <w:r>
        <w:rPr>
          <w:rFonts w:ascii="PT Astra Serif" w:hAnsi="PT Astra Serif" w:cs="PT Astra Serif"/>
          <w:sz w:val="26"/>
          <w:szCs w:val="26"/>
        </w:rPr>
        <w:t xml:space="preserve">З</w:t>
      </w:r>
      <w:r>
        <w:rPr>
          <w:rFonts w:ascii="PT Astra Serif" w:hAnsi="PT Astra Serif" w:cs="PT Astra Serif"/>
          <w:sz w:val="26"/>
          <w:szCs w:val="26"/>
        </w:rPr>
        <w:t xml:space="preserve">акон Республики Хакасия «Об административных правонарушениях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</w:r>
    </w:p>
    <w:p>
      <w:pPr>
        <w:jc w:val="center"/>
        <w:spacing w:after="0" w:line="240" w:lineRule="auto"/>
        <w:rPr>
          <w:rFonts w:ascii="PT Astra Serif" w:hAnsi="PT Astra Serif" w:cs="PT Astra Serif"/>
          <w:b/>
          <w:sz w:val="26"/>
          <w:szCs w:val="26"/>
        </w:rPr>
      </w:pPr>
      <w:r>
        <w:rPr>
          <w:rFonts w:ascii="PT Astra Serif" w:hAnsi="PT Astra Serif" w:cs="PT Astra Serif"/>
          <w:b/>
          <w:sz w:val="26"/>
          <w:szCs w:val="26"/>
        </w:rPr>
      </w:r>
      <w:r>
        <w:rPr>
          <w:rFonts w:ascii="PT Astra Serif" w:hAnsi="PT Astra Serif" w:cs="PT Astra Serif"/>
          <w:b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Для реализации закона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Республики Хакасия «</w:t>
      </w:r>
      <w:r>
        <w:rPr>
          <w:rFonts w:ascii="PT Astra Serif" w:hAnsi="PT Astra Serif" w:cs="PT Astra Serif"/>
          <w:sz w:val="26"/>
          <w:szCs w:val="26"/>
        </w:rPr>
        <w:t xml:space="preserve">Об установлении запрета и ограничений продажи безалкогольных тонизирующих напитков (в том числе энергетических) на территории Республики Хакасия и о внесении изменения в </w:t>
      </w:r>
      <w:r>
        <w:rPr>
          <w:rFonts w:ascii="PT Astra Serif" w:hAnsi="PT Astra Serif" w:cs="PT Astra Serif"/>
          <w:sz w:val="26"/>
          <w:szCs w:val="26"/>
        </w:rPr>
        <w:t xml:space="preserve">З</w:t>
      </w:r>
      <w:bookmarkStart w:id="4" w:name="_GoBack"/>
      <w:r/>
      <w:bookmarkEnd w:id="4"/>
      <w:r>
        <w:rPr>
          <w:rFonts w:ascii="PT Astra Serif" w:hAnsi="PT Astra Serif" w:cs="PT Astra Serif"/>
          <w:sz w:val="26"/>
          <w:szCs w:val="26"/>
        </w:rPr>
        <w:t xml:space="preserve">акон Республики Хакасия «Об административных правонарушениях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 ра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зработка и принятие иных нормативных правовых актов Республики Хакасия не потребуется. </w:t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0"/>
        <w:gridCol w:w="2866"/>
      </w:tblGrid>
      <w:tr>
        <w:tblPrEx/>
        <w:trPr/>
        <w:tc>
          <w:tcPr>
            <w:tcW w:w="649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Министр экономического развития 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spacing w:after="0" w:line="240" w:lineRule="auto"/>
              <w:widowControl w:val="off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Республики Хакасия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  <w:tc>
          <w:tcPr>
            <w:tcW w:w="2866" w:type="dxa"/>
            <w:vAlign w:val="bottom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/>
            <w:bookmarkStart w:id="5" w:name="undefined"/>
            <w:r/>
            <w:bookmarkEnd w:id="5"/>
            <w:r/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  <w:p>
            <w:pPr>
              <w:jc w:val="right"/>
              <w:spacing w:after="0" w:line="240" w:lineRule="auto"/>
              <w:rPr>
                <w:rFonts w:ascii="PT Astra Serif" w:hAnsi="PT Astra Serif" w:cs="PT Astra Serif"/>
                <w:sz w:val="26"/>
                <w:szCs w:val="26"/>
              </w:rPr>
            </w:pPr>
            <w:r>
              <w:rPr>
                <w:rFonts w:ascii="PT Astra Serif" w:hAnsi="PT Astra Serif" w:eastAsia="PT Astra Serif" w:cs="PT Astra Serif"/>
                <w:sz w:val="26"/>
                <w:szCs w:val="26"/>
              </w:rPr>
              <w:t xml:space="preserve">Р.В. Ковтун</w:t>
            </w:r>
            <w:r>
              <w:rPr>
                <w:rFonts w:ascii="PT Astra Serif" w:hAnsi="PT Astra Serif" w:cs="PT Astra Serif"/>
                <w:sz w:val="26"/>
                <w:szCs w:val="26"/>
              </w:rPr>
            </w:r>
          </w:p>
        </w:tc>
      </w:tr>
    </w:tbl>
    <w:p>
      <w:pPr>
        <w:jc w:val="both"/>
        <w:spacing w:after="0" w:line="240" w:lineRule="auto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6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6">
    <w:name w:val="Heading 1"/>
    <w:basedOn w:val="665"/>
    <w:next w:val="665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2">
    <w:name w:val="Heading 7"/>
    <w:basedOn w:val="665"/>
    <w:next w:val="665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3">
    <w:name w:val="Heading 8"/>
    <w:basedOn w:val="665"/>
    <w:next w:val="665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4">
    <w:name w:val="Heading 9"/>
    <w:basedOn w:val="665"/>
    <w:next w:val="665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Heading 1 Char"/>
    <w:basedOn w:val="675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Heading 2 Char"/>
    <w:basedOn w:val="675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basedOn w:val="675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Heading 4 Char"/>
    <w:basedOn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5 Char"/>
    <w:basedOn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6 Char"/>
    <w:basedOn w:val="675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Heading 7 Char"/>
    <w:basedOn w:val="67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Heading 8 Char"/>
    <w:basedOn w:val="675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Heading 9 Char"/>
    <w:basedOn w:val="675"/>
    <w:uiPriority w:val="9"/>
    <w:rPr>
      <w:rFonts w:ascii="Arial" w:hAnsi="Arial" w:eastAsia="Arial" w:cs="Arial"/>
      <w:i/>
      <w:iCs/>
      <w:sz w:val="21"/>
      <w:szCs w:val="21"/>
    </w:rPr>
  </w:style>
  <w:style w:type="character" w:styleId="687" w:customStyle="1">
    <w:name w:val="Title Char"/>
    <w:basedOn w:val="675"/>
    <w:uiPriority w:val="10"/>
    <w:rPr>
      <w:sz w:val="48"/>
      <w:szCs w:val="48"/>
    </w:rPr>
  </w:style>
  <w:style w:type="character" w:styleId="688" w:customStyle="1">
    <w:name w:val="Subtitle Char"/>
    <w:basedOn w:val="675"/>
    <w:uiPriority w:val="11"/>
    <w:rPr>
      <w:sz w:val="24"/>
      <w:szCs w:val="24"/>
    </w:rPr>
  </w:style>
  <w:style w:type="character" w:styleId="689" w:customStyle="1">
    <w:name w:val="Quote Char"/>
    <w:uiPriority w:val="29"/>
    <w:rPr>
      <w:i/>
    </w:rPr>
  </w:style>
  <w:style w:type="character" w:styleId="690" w:customStyle="1">
    <w:name w:val="Intense Quote Char"/>
    <w:uiPriority w:val="30"/>
    <w:rPr>
      <w:i/>
    </w:rPr>
  </w:style>
  <w:style w:type="character" w:styleId="691" w:customStyle="1">
    <w:name w:val="Footnote Text Char"/>
    <w:uiPriority w:val="99"/>
    <w:rPr>
      <w:sz w:val="18"/>
    </w:rPr>
  </w:style>
  <w:style w:type="character" w:styleId="692" w:customStyle="1">
    <w:name w:val="Endnote Text Char"/>
    <w:uiPriority w:val="99"/>
    <w:rPr>
      <w:sz w:val="20"/>
    </w:rPr>
  </w:style>
  <w:style w:type="character" w:styleId="693" w:customStyle="1">
    <w:name w:val="Заголовок 1 Знак"/>
    <w:link w:val="666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link w:val="667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link w:val="668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65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04">
    <w:name w:val="Title"/>
    <w:basedOn w:val="665"/>
    <w:next w:val="665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Название Знак"/>
    <w:link w:val="704"/>
    <w:uiPriority w:val="10"/>
    <w:rPr>
      <w:sz w:val="48"/>
      <w:szCs w:val="48"/>
    </w:rPr>
  </w:style>
  <w:style w:type="paragraph" w:styleId="706">
    <w:name w:val="Subtitle"/>
    <w:basedOn w:val="665"/>
    <w:next w:val="665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 w:customStyle="1">
    <w:name w:val="Подзаголовок Знак"/>
    <w:link w:val="706"/>
    <w:uiPriority w:val="11"/>
    <w:rPr>
      <w:sz w:val="24"/>
      <w:szCs w:val="24"/>
    </w:rPr>
  </w:style>
  <w:style w:type="paragraph" w:styleId="708">
    <w:name w:val="Quote"/>
    <w:basedOn w:val="665"/>
    <w:next w:val="665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65"/>
    <w:next w:val="665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paragraph" w:styleId="712">
    <w:name w:val="Header"/>
    <w:basedOn w:val="665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3" w:customStyle="1">
    <w:name w:val="Header Char"/>
    <w:uiPriority w:val="99"/>
  </w:style>
  <w:style w:type="paragraph" w:styleId="714">
    <w:name w:val="Footer"/>
    <w:basedOn w:val="665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5" w:customStyle="1">
    <w:name w:val="Footer Char"/>
    <w:uiPriority w:val="99"/>
  </w:style>
  <w:style w:type="paragraph" w:styleId="716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 w:customStyle="1">
    <w:name w:val="Caption Char"/>
    <w:uiPriority w:val="99"/>
  </w:style>
  <w:style w:type="table" w:styleId="71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4">
    <w:name w:val="Hyperlink"/>
    <w:uiPriority w:val="99"/>
    <w:unhideWhenUsed/>
    <w:rPr>
      <w:color w:val="0000ff" w:themeColor="hyperlink"/>
      <w:u w:val="single"/>
    </w:rPr>
  </w:style>
  <w:style w:type="paragraph" w:styleId="845">
    <w:name w:val="footnote text"/>
    <w:basedOn w:val="665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 w:customStyle="1">
    <w:name w:val="Текст сноски Знак"/>
    <w:link w:val="845"/>
    <w:uiPriority w:val="99"/>
    <w:rPr>
      <w:sz w:val="18"/>
    </w:rPr>
  </w:style>
  <w:style w:type="character" w:styleId="847">
    <w:name w:val="footnote reference"/>
    <w:uiPriority w:val="99"/>
    <w:unhideWhenUsed/>
    <w:rPr>
      <w:vertAlign w:val="superscript"/>
    </w:rPr>
  </w:style>
  <w:style w:type="paragraph" w:styleId="848">
    <w:name w:val="endnote text"/>
    <w:basedOn w:val="665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 w:customStyle="1">
    <w:name w:val="Текст концевой сноски Знак"/>
    <w:link w:val="848"/>
    <w:uiPriority w:val="99"/>
    <w:rPr>
      <w:sz w:val="20"/>
    </w:rPr>
  </w:style>
  <w:style w:type="character" w:styleId="850">
    <w:name w:val="endnote reference"/>
    <w:uiPriority w:val="99"/>
    <w:semiHidden/>
    <w:unhideWhenUsed/>
    <w:rPr>
      <w:vertAlign w:val="superscript"/>
    </w:rPr>
  </w:style>
  <w:style w:type="paragraph" w:styleId="851">
    <w:name w:val="toc 1"/>
    <w:basedOn w:val="665"/>
    <w:next w:val="665"/>
    <w:uiPriority w:val="39"/>
    <w:unhideWhenUsed/>
    <w:pPr>
      <w:spacing w:after="57"/>
    </w:pPr>
  </w:style>
  <w:style w:type="paragraph" w:styleId="852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53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54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55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56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57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58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59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665"/>
    <w:next w:val="665"/>
    <w:uiPriority w:val="99"/>
    <w:unhideWhenUsed/>
    <w:pPr>
      <w:spacing w:after="0"/>
    </w:pPr>
  </w:style>
  <w:style w:type="character" w:styleId="862" w:customStyle="1">
    <w:name w:val="Верхний колонтитул Знак"/>
    <w:basedOn w:val="675"/>
    <w:link w:val="712"/>
    <w:uiPriority w:val="99"/>
  </w:style>
  <w:style w:type="character" w:styleId="863" w:customStyle="1">
    <w:name w:val="Нижний колонтитул Знак"/>
    <w:basedOn w:val="675"/>
    <w:link w:val="714"/>
    <w:uiPriority w:val="99"/>
  </w:style>
  <w:style w:type="paragraph" w:styleId="864">
    <w:name w:val="Balloon Text"/>
    <w:basedOn w:val="665"/>
    <w:link w:val="86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5" w:customStyle="1">
    <w:name w:val="Текст выноски Знак"/>
    <w:link w:val="864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66" w:customStyle="1">
    <w:name w:val="ConsPlusTitle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Минэкономразвития Хакасии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mf8</dc:creator>
  <cp:lastModifiedBy>user</cp:lastModifiedBy>
  <cp:revision>3</cp:revision>
  <dcterms:created xsi:type="dcterms:W3CDTF">2025-04-15T04:43:00Z</dcterms:created>
  <dcterms:modified xsi:type="dcterms:W3CDTF">2025-04-16T04:01:08Z</dcterms:modified>
  <cp:version>917504</cp:version>
</cp:coreProperties>
</file>